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8A" w:rsidRPr="00E32E8A" w:rsidRDefault="00E32E8A" w:rsidP="00E32E8A">
      <w:pPr>
        <w:pStyle w:val="a3"/>
        <w:rPr>
          <w:szCs w:val="28"/>
        </w:rPr>
      </w:pPr>
      <w:r w:rsidRPr="00E32E8A">
        <w:rPr>
          <w:szCs w:val="28"/>
        </w:rPr>
        <w:t>календарно-тематический план</w:t>
      </w:r>
    </w:p>
    <w:p w:rsidR="00E32E8A" w:rsidRPr="00E32E8A" w:rsidRDefault="00E32E8A" w:rsidP="00F46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E8A">
        <w:rPr>
          <w:rFonts w:ascii="Times New Roman" w:hAnsi="Times New Roman" w:cs="Times New Roman"/>
          <w:b/>
          <w:sz w:val="28"/>
          <w:szCs w:val="28"/>
        </w:rPr>
        <w:t>практических занятий  по биологии  для обучающихся 1 курса по специальности 31.05.02 «Педиатрия»</w:t>
      </w:r>
    </w:p>
    <w:p w:rsidR="00E32E8A" w:rsidRPr="00E32E8A" w:rsidRDefault="00E32E8A" w:rsidP="00F46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E8A">
        <w:rPr>
          <w:rFonts w:ascii="Times New Roman" w:hAnsi="Times New Roman" w:cs="Times New Roman"/>
          <w:b/>
          <w:sz w:val="28"/>
          <w:szCs w:val="28"/>
        </w:rPr>
        <w:t xml:space="preserve"> на осенний семестр 202</w:t>
      </w:r>
      <w:r w:rsidR="00500A75">
        <w:rPr>
          <w:rFonts w:ascii="Times New Roman" w:hAnsi="Times New Roman" w:cs="Times New Roman"/>
          <w:b/>
          <w:sz w:val="28"/>
          <w:szCs w:val="28"/>
        </w:rPr>
        <w:t>5</w:t>
      </w:r>
      <w:r w:rsidRPr="00E32E8A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500A75">
        <w:rPr>
          <w:rFonts w:ascii="Times New Roman" w:hAnsi="Times New Roman" w:cs="Times New Roman"/>
          <w:b/>
          <w:sz w:val="28"/>
          <w:szCs w:val="28"/>
        </w:rPr>
        <w:t xml:space="preserve">6 </w:t>
      </w:r>
      <w:bookmarkStart w:id="0" w:name="_GoBack"/>
      <w:bookmarkEnd w:id="0"/>
      <w:r w:rsidRPr="00E32E8A">
        <w:rPr>
          <w:rFonts w:ascii="Times New Roman" w:hAnsi="Times New Roman" w:cs="Times New Roman"/>
          <w:b/>
          <w:sz w:val="28"/>
          <w:szCs w:val="28"/>
        </w:rPr>
        <w:t>уч. год.</w:t>
      </w:r>
    </w:p>
    <w:tbl>
      <w:tblPr>
        <w:tblW w:w="0" w:type="auto"/>
        <w:tblInd w:w="-41" w:type="dxa"/>
        <w:tblLayout w:type="fixed"/>
        <w:tblLook w:val="0000"/>
      </w:tblPr>
      <w:tblGrid>
        <w:gridCol w:w="709"/>
        <w:gridCol w:w="858"/>
        <w:gridCol w:w="7796"/>
      </w:tblGrid>
      <w:tr w:rsidR="00E32E8A" w:rsidRPr="00E32E8A" w:rsidTr="00AA1B1F">
        <w:trPr>
          <w:trHeight w:val="4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№  </w:t>
            </w:r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>К-во час.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>Тема и содержание  занятий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0D" w:rsidRPr="00A900C9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Уровни организации жизни</w:t>
            </w:r>
          </w:p>
          <w:p w:rsidR="00E32E8A" w:rsidRPr="00F4680D" w:rsidRDefault="00E32E8A" w:rsidP="00F468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знаний студентов по тестам исходного уровня. </w:t>
            </w:r>
          </w:p>
          <w:p w:rsidR="00E32E8A" w:rsidRPr="00F4680D" w:rsidRDefault="00E32E8A" w:rsidP="00F468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D">
              <w:rPr>
                <w:rFonts w:ascii="Times New Roman" w:hAnsi="Times New Roman" w:cs="Times New Roman"/>
                <w:sz w:val="28"/>
                <w:szCs w:val="28"/>
              </w:rPr>
              <w:t>Определения жизни. Уровни организации жизни.</w:t>
            </w:r>
          </w:p>
          <w:p w:rsidR="00E32E8A" w:rsidRPr="00F4680D" w:rsidRDefault="00E32E8A" w:rsidP="00F468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0D">
              <w:rPr>
                <w:rFonts w:ascii="Times New Roman" w:hAnsi="Times New Roman" w:cs="Times New Roman"/>
                <w:sz w:val="28"/>
                <w:szCs w:val="28"/>
              </w:rPr>
              <w:t>Свойства живого. Компоненты живого.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2-3.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F4680D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клетка как структурная </w:t>
            </w:r>
            <w:r w:rsidR="00F468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и функциональная единица живого</w:t>
            </w:r>
          </w:p>
          <w:p w:rsidR="00E32E8A" w:rsidRPr="00E32E8A" w:rsidRDefault="00E32E8A" w:rsidP="00E32E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. Типы клеточной организации. Органоиды клеток прокариот и эукариот. Строение мембраны. Способы поступления веществ в клетку. </w:t>
            </w:r>
          </w:p>
          <w:p w:rsidR="00E32E8A" w:rsidRPr="00E32E8A" w:rsidRDefault="00E32E8A" w:rsidP="00E32E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2.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Обмен энергии в клетке. Временная организация клетки.</w:t>
            </w:r>
            <w:r w:rsidR="00AA1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Клеточный цикл. Изучение морфологии и механизма различных фаз митоза на микропрепаратах и микрофотографиях. </w:t>
            </w:r>
          </w:p>
          <w:p w:rsidR="00E32E8A" w:rsidRPr="00E32E8A" w:rsidRDefault="00E32E8A" w:rsidP="00E32E8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конечного уровня знаний по разделу: «Жизнь – как особая форма существования материи. Клетка – функциональная структурная единица живого».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A900C9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кодирование и реа</w:t>
            </w:r>
            <w:r w:rsidR="00F468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лизация генетической информации</w:t>
            </w:r>
          </w:p>
          <w:p w:rsidR="00E32E8A" w:rsidRPr="00E32E8A" w:rsidRDefault="00E32E8A" w:rsidP="00B418E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структуры и функций нуклеиновых кислот ДНК и РНК. </w:t>
            </w:r>
            <w:r w:rsidR="00B418E6">
              <w:rPr>
                <w:rFonts w:ascii="Times New Roman" w:hAnsi="Times New Roman" w:cs="Times New Roman"/>
                <w:sz w:val="28"/>
                <w:szCs w:val="28"/>
              </w:rPr>
              <w:t>Современные представления о репликации.</w:t>
            </w:r>
          </w:p>
          <w:p w:rsidR="00E32E8A" w:rsidRPr="00E32E8A" w:rsidRDefault="00E32E8A" w:rsidP="00B418E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Генетический код, его свойства (решение задач).</w:t>
            </w:r>
          </w:p>
          <w:p w:rsidR="00E32E8A" w:rsidRPr="00E32E8A" w:rsidRDefault="004020FA" w:rsidP="00B418E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генетической </w:t>
            </w:r>
            <w:r w:rsidR="00B418E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в клетке: </w:t>
            </w:r>
            <w:r w:rsidR="00E32E8A"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8E6">
              <w:rPr>
                <w:rFonts w:ascii="Times New Roman" w:hAnsi="Times New Roman" w:cs="Times New Roman"/>
                <w:sz w:val="28"/>
                <w:szCs w:val="28"/>
              </w:rPr>
              <w:t>транскрипция, трансляция (решение задач)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F4680D" w:rsidRDefault="00E32E8A" w:rsidP="00AA1B1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организация генома</w:t>
            </w:r>
            <w:r w:rsidR="00F4680D" w:rsidRPr="00F468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="00B418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И</w:t>
            </w: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экспрессия генов </w:t>
            </w:r>
            <w:r w:rsidR="00B418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у про- и эукариот. </w:t>
            </w: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регуляци</w:t>
            </w:r>
            <w:r w:rsidR="00F468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я генной активности у прокариот</w:t>
            </w:r>
          </w:p>
          <w:p w:rsidR="00B418E6" w:rsidRDefault="00B418E6" w:rsidP="00B418E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8E6">
              <w:rPr>
                <w:rFonts w:ascii="Times New Roman" w:hAnsi="Times New Roman" w:cs="Times New Roman"/>
                <w:sz w:val="28"/>
                <w:szCs w:val="28"/>
              </w:rPr>
              <w:t xml:space="preserve">Понятие геном. Особенности генома и молекулярная структура и функции генов прокариот и эукариот. </w:t>
            </w:r>
          </w:p>
          <w:p w:rsidR="00B418E6" w:rsidRPr="00B418E6" w:rsidRDefault="00B418E6" w:rsidP="00B418E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экспрессии генов у про-  и эукариот. Процессинг, его этапы (решение задач).</w:t>
            </w:r>
          </w:p>
          <w:p w:rsidR="00E32E8A" w:rsidRPr="00E32E8A" w:rsidRDefault="00E32E8A" w:rsidP="00B418E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Регуляция экспрессии генов </w:t>
            </w:r>
            <w:proofErr w:type="gramStart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прокариот</w:t>
            </w:r>
            <w:proofErr w:type="gramEnd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8E6">
              <w:rPr>
                <w:rFonts w:ascii="Times New Roman" w:hAnsi="Times New Roman" w:cs="Times New Roman"/>
                <w:sz w:val="28"/>
                <w:szCs w:val="28"/>
              </w:rPr>
              <w:t xml:space="preserve">на примере </w:t>
            </w:r>
            <w:proofErr w:type="spellStart"/>
            <w:r w:rsidR="00B418E6">
              <w:rPr>
                <w:rFonts w:ascii="Times New Roman" w:hAnsi="Times New Roman" w:cs="Times New Roman"/>
                <w:sz w:val="28"/>
                <w:szCs w:val="28"/>
              </w:rPr>
              <w:t>лактозного</w:t>
            </w:r>
            <w:proofErr w:type="spellEnd"/>
            <w:r w:rsidR="00B418E6">
              <w:rPr>
                <w:rFonts w:ascii="Times New Roman" w:hAnsi="Times New Roman" w:cs="Times New Roman"/>
                <w:sz w:val="28"/>
                <w:szCs w:val="28"/>
              </w:rPr>
              <w:t xml:space="preserve"> оперона.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B418E6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lastRenderedPageBreak/>
              <w:t>генет</w:t>
            </w:r>
            <w:r w:rsidR="00F468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ический аппарат клеток эукариот</w:t>
            </w:r>
          </w:p>
          <w:p w:rsidR="00B418E6" w:rsidRDefault="00B418E6" w:rsidP="00A110AE">
            <w:pPr>
              <w:snapToGri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Генетический материал цитоплазмы. Особенности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митохондриального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генома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32E8A" w:rsidRPr="00E32E8A" w:rsidRDefault="00E32E8A" w:rsidP="00A110AE">
            <w:pPr>
              <w:snapToGrid w:val="0"/>
              <w:spacing w:after="0" w:line="240" w:lineRule="auto"/>
              <w:ind w:firstLine="459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Изучение морфологии и молекулярной организации хромосом.</w:t>
            </w:r>
          </w:p>
          <w:p w:rsidR="00E32E8A" w:rsidRPr="00E32E8A" w:rsidRDefault="00B418E6" w:rsidP="00A110AE">
            <w:pPr>
              <w:snapToGri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Эухроматин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гетерохроматин</w:t>
            </w:r>
            <w:proofErr w:type="spellEnd"/>
            <w:r w:rsidR="00E32E8A" w:rsidRPr="00E32E8A">
              <w:rPr>
                <w:rFonts w:ascii="Times New Roman" w:hAnsi="Times New Roman" w:cs="Times New Roman"/>
                <w:sz w:val="28"/>
                <w:szCs w:val="28"/>
              </w:rPr>
              <w:t>. Половой хроматин.</w:t>
            </w:r>
          </w:p>
          <w:p w:rsidR="00E32E8A" w:rsidRPr="00E32E8A" w:rsidRDefault="00E32E8A" w:rsidP="00A110AE">
            <w:pPr>
              <w:snapToGrid w:val="0"/>
              <w:spacing w:after="0" w:line="240" w:lineRule="auto"/>
              <w:ind w:firstLine="459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Кариотип человека, методы его изучения.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Контрольная работа по теме: </w:t>
            </w:r>
            <w:r w:rsidR="00B418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«</w:t>
            </w: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Молекулярные и цитологические основы наследственности</w:t>
            </w:r>
            <w:r w:rsidR="00B418E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»</w:t>
            </w: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формы размножения организмов. их цитологические основы.</w:t>
            </w:r>
          </w:p>
          <w:p w:rsidR="00E32E8A" w:rsidRPr="00E32E8A" w:rsidRDefault="00E32E8A" w:rsidP="00A110AE">
            <w:pPr>
              <w:snapToGri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caps/>
                <w:sz w:val="28"/>
                <w:szCs w:val="28"/>
              </w:rPr>
              <w:t>и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зучение на живых объектах и микропрепаратах форм бесполого и полового размножения.</w:t>
            </w:r>
          </w:p>
          <w:p w:rsidR="00E32E8A" w:rsidRPr="00E32E8A" w:rsidRDefault="00E32E8A" w:rsidP="00A110AE">
            <w:pPr>
              <w:snapToGri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Морфологии гамет и периодов гаметогенеза. </w:t>
            </w:r>
          </w:p>
          <w:p w:rsidR="00E32E8A" w:rsidRPr="00E32E8A" w:rsidRDefault="00E32E8A" w:rsidP="00A110AE">
            <w:pPr>
              <w:snapToGri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Изучение морфологии и механизмов мейоза (по схемам).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Онтогенез, ЕГО ЭТАПЫ. ЗАКОНОМЕРНОСТИ ЭМБРИОНАЛЬНОГО ПЕРИОДА РАЗВИТИЯ.  </w:t>
            </w:r>
          </w:p>
          <w:p w:rsidR="00E32E8A" w:rsidRPr="00E32E8A" w:rsidRDefault="00E32E8A" w:rsidP="00B966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caps/>
                <w:sz w:val="28"/>
                <w:szCs w:val="28"/>
              </w:rPr>
              <w:t>и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зучение препаратов бластулы, гаструлы, поперечного среза ланцетника, </w:t>
            </w:r>
          </w:p>
          <w:p w:rsidR="00E32E8A" w:rsidRPr="00E32E8A" w:rsidRDefault="00E32E8A" w:rsidP="00B966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Препаратов провизорных органов позвоночных животных.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10- 12.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ФИЛОГЕНЕЗ СИСТЕМ ОРГАНОВ ПОЗВОНОЧНЫХ ЖИВОТНЫХ.  </w:t>
            </w:r>
          </w:p>
          <w:p w:rsidR="00E32E8A" w:rsidRPr="00E32E8A" w:rsidRDefault="00E32E8A" w:rsidP="00A110AE">
            <w:pPr>
              <w:snapToGri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этапы эволюции кровеносной, нервной и мочеполовой систем. </w:t>
            </w:r>
          </w:p>
          <w:p w:rsidR="00E32E8A" w:rsidRDefault="00E32E8A" w:rsidP="00A110AE">
            <w:pPr>
              <w:snapToGri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Филогенетические обусловленные пороки развития данных систем организма.</w:t>
            </w:r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A110AE" w:rsidRPr="00E32E8A" w:rsidRDefault="00A110AE" w:rsidP="00AA1B1F">
            <w:pPr>
              <w:snapToGri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Контрольная работа по теме:</w:t>
            </w:r>
            <w:r w:rsidR="00AA1B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Размножение, онтогенез, </w:t>
            </w:r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>ФИЛОГЕНЕЗ СИСТЕМ ОРГАНОВ ПОЗВОНОЧНЫХ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закономерности наследования при моно- </w:t>
            </w:r>
            <w:r w:rsidRPr="00E32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дигибридном скрещивании.</w:t>
            </w:r>
          </w:p>
          <w:p w:rsidR="00E32E8A" w:rsidRPr="00E32E8A" w:rsidRDefault="00A110AE" w:rsidP="00A110A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основных понятий менделеевской </w:t>
            </w:r>
            <w:r w:rsidR="00E32E8A"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генетики. </w:t>
            </w:r>
          </w:p>
          <w:p w:rsidR="00E32E8A" w:rsidRPr="00E32E8A" w:rsidRDefault="00E32E8A" w:rsidP="00A110A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Доказательства универсальности законов наследования путем решения ситуационных задач. </w:t>
            </w:r>
          </w:p>
          <w:p w:rsidR="00E32E8A" w:rsidRPr="00E32E8A" w:rsidRDefault="00E32E8A" w:rsidP="00A110A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Изучение форм взаимодействия аллельных генов</w:t>
            </w:r>
            <w:r w:rsidR="00A110AE">
              <w:rPr>
                <w:rFonts w:ascii="Times New Roman" w:hAnsi="Times New Roman" w:cs="Times New Roman"/>
                <w:sz w:val="28"/>
                <w:szCs w:val="28"/>
              </w:rPr>
              <w:t>.  М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ножественны</w:t>
            </w:r>
            <w:r w:rsidR="00A110A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аллел</w:t>
            </w:r>
            <w:r w:rsidR="00A110AE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E32E8A" w:rsidRDefault="00A110AE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взаимодействие неаллельных генов.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="00E32E8A"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полигенное наследование. </w:t>
            </w:r>
          </w:p>
          <w:p w:rsidR="00E32E8A" w:rsidRPr="00E32E8A" w:rsidRDefault="00E32E8A" w:rsidP="00A110A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caps/>
                <w:sz w:val="28"/>
                <w:szCs w:val="28"/>
              </w:rPr>
              <w:t>ф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понятия о моно- и полигенном контроле признаков на примерах </w:t>
            </w:r>
            <w:proofErr w:type="spellStart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менделирующих</w:t>
            </w:r>
            <w:proofErr w:type="spellEnd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полигенно</w:t>
            </w:r>
            <w:proofErr w:type="spellEnd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наследуемых признаков у человека. </w:t>
            </w:r>
          </w:p>
          <w:p w:rsidR="00E32E8A" w:rsidRPr="00E32E8A" w:rsidRDefault="00E32E8A" w:rsidP="00A110A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форм взаимодействия неаллельных генов, отвечающих за один признак, множественного эффекта гена и его проявления у человека.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сцепленное наследование. сцепление и кроссинговер.</w:t>
            </w:r>
          </w:p>
          <w:p w:rsidR="00E32E8A" w:rsidRPr="00E32E8A" w:rsidRDefault="00E32E8A" w:rsidP="00A11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caps/>
                <w:sz w:val="28"/>
                <w:szCs w:val="28"/>
              </w:rPr>
              <w:t>ф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представления о сцеплении генов и кроссинговере. </w:t>
            </w:r>
          </w:p>
          <w:p w:rsidR="00E32E8A" w:rsidRPr="00E32E8A" w:rsidRDefault="00E32E8A" w:rsidP="00A11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proofErr w:type="spellStart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кроссоверных</w:t>
            </w:r>
            <w:proofErr w:type="spellEnd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некроссоверных</w:t>
            </w:r>
            <w:proofErr w:type="spellEnd"/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гамет. </w:t>
            </w:r>
          </w:p>
          <w:p w:rsidR="00A110AE" w:rsidRDefault="00E32E8A" w:rsidP="00A11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расстояния между генами, принцип составления генетических карт. </w:t>
            </w:r>
          </w:p>
          <w:p w:rsidR="00E32E8A" w:rsidRPr="00E32E8A" w:rsidRDefault="00E32E8A" w:rsidP="00AA1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Сцепление </w:t>
            </w:r>
            <w:r w:rsidR="00AA1B1F">
              <w:rPr>
                <w:rFonts w:ascii="Times New Roman" w:hAnsi="Times New Roman" w:cs="Times New Roman"/>
                <w:sz w:val="28"/>
                <w:szCs w:val="28"/>
              </w:rPr>
              <w:t>с полом наследование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A1B1F">
              <w:rPr>
                <w:rFonts w:ascii="Times New Roman" w:hAnsi="Times New Roman" w:cs="Times New Roman"/>
                <w:sz w:val="28"/>
                <w:szCs w:val="28"/>
              </w:rPr>
              <w:t>Особенности наследования</w:t>
            </w: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 xml:space="preserve"> таких признаков у человека</w:t>
            </w:r>
            <w:r w:rsidR="00AA1B1F">
              <w:rPr>
                <w:rFonts w:ascii="Times New Roman" w:hAnsi="Times New Roman" w:cs="Times New Roman"/>
                <w:sz w:val="28"/>
                <w:szCs w:val="28"/>
              </w:rPr>
              <w:t xml:space="preserve"> (решение задач).</w:t>
            </w:r>
          </w:p>
        </w:tc>
      </w:tr>
      <w:tr w:rsidR="00E32E8A" w:rsidRPr="00E32E8A" w:rsidTr="00AA1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2E8A" w:rsidRPr="00E32E8A" w:rsidRDefault="00E32E8A" w:rsidP="00E32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E8A" w:rsidRPr="00E32E8A" w:rsidRDefault="00E32E8A" w:rsidP="00E32E8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Контрольная работа по теме: Закономерности </w:t>
            </w:r>
            <w:r w:rsidR="00F061D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наследования </w:t>
            </w:r>
            <w:r w:rsidR="00F061D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признаков и формы взаимодействия </w:t>
            </w:r>
            <w:r w:rsidR="00F061D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E32E8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генов.</w:t>
            </w:r>
          </w:p>
        </w:tc>
      </w:tr>
    </w:tbl>
    <w:p w:rsidR="00E32E8A" w:rsidRPr="00E32E8A" w:rsidRDefault="00E32E8A" w:rsidP="00E32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2E8A" w:rsidRPr="00AA1B1F" w:rsidRDefault="00E32E8A" w:rsidP="00E32E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B1F">
        <w:rPr>
          <w:rFonts w:ascii="Times New Roman" w:hAnsi="Times New Roman" w:cs="Times New Roman"/>
          <w:b/>
          <w:sz w:val="28"/>
          <w:szCs w:val="28"/>
        </w:rPr>
        <w:t xml:space="preserve">Зав. кафедрой мед. биологии и генетики, </w:t>
      </w:r>
    </w:p>
    <w:p w:rsidR="00E32E8A" w:rsidRPr="00AA1B1F" w:rsidRDefault="00E32E8A" w:rsidP="00E32E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B1F">
        <w:rPr>
          <w:rFonts w:ascii="Times New Roman" w:hAnsi="Times New Roman" w:cs="Times New Roman"/>
          <w:b/>
          <w:sz w:val="28"/>
          <w:szCs w:val="28"/>
        </w:rPr>
        <w:t xml:space="preserve">проф., д.б.н.                                                                                    </w:t>
      </w:r>
      <w:proofErr w:type="spellStart"/>
      <w:r w:rsidRPr="00AA1B1F">
        <w:rPr>
          <w:rFonts w:ascii="Times New Roman" w:hAnsi="Times New Roman" w:cs="Times New Roman"/>
          <w:b/>
          <w:sz w:val="28"/>
          <w:szCs w:val="28"/>
        </w:rPr>
        <w:t>Бебякова</w:t>
      </w:r>
      <w:proofErr w:type="spellEnd"/>
      <w:r w:rsidRPr="00AA1B1F">
        <w:rPr>
          <w:rFonts w:ascii="Times New Roman" w:hAnsi="Times New Roman" w:cs="Times New Roman"/>
          <w:b/>
          <w:sz w:val="28"/>
          <w:szCs w:val="28"/>
        </w:rPr>
        <w:t xml:space="preserve"> Н.А.                               </w:t>
      </w:r>
    </w:p>
    <w:p w:rsidR="00E32E8A" w:rsidRPr="00E32E8A" w:rsidRDefault="00E32E8A" w:rsidP="00E32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8DB" w:rsidRPr="00E32E8A" w:rsidRDefault="005448DB" w:rsidP="00E32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448DB" w:rsidRPr="00E32E8A" w:rsidSect="00A4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2CB0"/>
    <w:multiLevelType w:val="hybridMultilevel"/>
    <w:tmpl w:val="DD28E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E8A"/>
    <w:rsid w:val="000348CF"/>
    <w:rsid w:val="004020FA"/>
    <w:rsid w:val="00500A75"/>
    <w:rsid w:val="005448DB"/>
    <w:rsid w:val="005D0C12"/>
    <w:rsid w:val="00642E97"/>
    <w:rsid w:val="00650001"/>
    <w:rsid w:val="00775FD9"/>
    <w:rsid w:val="00A110AE"/>
    <w:rsid w:val="00A4593B"/>
    <w:rsid w:val="00A900C9"/>
    <w:rsid w:val="00AA1B1F"/>
    <w:rsid w:val="00B418E6"/>
    <w:rsid w:val="00B96619"/>
    <w:rsid w:val="00E32E8A"/>
    <w:rsid w:val="00EB74AF"/>
    <w:rsid w:val="00F061DB"/>
    <w:rsid w:val="00F4680D"/>
    <w:rsid w:val="00FE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32E8A"/>
    <w:pPr>
      <w:suppressAutoHyphens/>
      <w:spacing w:after="0" w:line="240" w:lineRule="auto"/>
      <w:ind w:right="-568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E32E8A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a5">
    <w:name w:val="List Paragraph"/>
    <w:basedOn w:val="a"/>
    <w:uiPriority w:val="99"/>
    <w:qFormat/>
    <w:rsid w:val="00B418E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Biogen2</cp:lastModifiedBy>
  <cp:revision>2</cp:revision>
  <cp:lastPrinted>2025-08-29T06:15:00Z</cp:lastPrinted>
  <dcterms:created xsi:type="dcterms:W3CDTF">2025-08-29T06:15:00Z</dcterms:created>
  <dcterms:modified xsi:type="dcterms:W3CDTF">2025-08-29T06:15:00Z</dcterms:modified>
</cp:coreProperties>
</file>